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35" w:rsidRDefault="006D59EE" w:rsidP="00CE5E35">
      <w:pPr>
        <w:rPr>
          <w:b/>
        </w:rPr>
      </w:pPr>
      <w:r w:rsidRPr="00BF5422">
        <w:rPr>
          <w:b/>
          <w:i/>
          <w:color w:val="000000"/>
        </w:rPr>
        <w:t>TEMPLATE</w:t>
      </w:r>
      <w:r>
        <w:rPr>
          <w:b/>
          <w:color w:val="000000"/>
        </w:rPr>
        <w:t xml:space="preserve">:  </w:t>
      </w:r>
      <w:r w:rsidR="00CE5E35" w:rsidRPr="002A6ADB">
        <w:rPr>
          <w:b/>
        </w:rPr>
        <w:t xml:space="preserve">Provider Support </w:t>
      </w:r>
      <w:r w:rsidR="00CE5E35">
        <w:rPr>
          <w:b/>
        </w:rPr>
        <w:t xml:space="preserve">Triage </w:t>
      </w:r>
      <w:r w:rsidR="00CE5E35" w:rsidRPr="002A6ADB">
        <w:rPr>
          <w:b/>
        </w:rPr>
        <w:t>Tool</w:t>
      </w:r>
      <w:r w:rsidR="00CE5E35">
        <w:rPr>
          <w:b/>
        </w:rPr>
        <w:t xml:space="preserve"> </w:t>
      </w:r>
    </w:p>
    <w:p w:rsidR="00CE5E35" w:rsidRDefault="00CE5E35" w:rsidP="00CE5E35">
      <w:pPr>
        <w:rPr>
          <w:b/>
        </w:rPr>
      </w:pPr>
    </w:p>
    <w:p w:rsidR="00CE5E35" w:rsidRDefault="00CE5E35" w:rsidP="00CE5E35">
      <w:pPr>
        <w:rPr>
          <w:b/>
        </w:rPr>
      </w:pPr>
      <w:r>
        <w:rPr>
          <w:b/>
        </w:rPr>
        <w:t>Date of Triage:</w:t>
      </w:r>
    </w:p>
    <w:p w:rsidR="00CE5E35" w:rsidRDefault="00CE5E35" w:rsidP="00CE5E35">
      <w:pPr>
        <w:rPr>
          <w:b/>
        </w:rPr>
      </w:pPr>
      <w:r>
        <w:rPr>
          <w:b/>
        </w:rPr>
        <w:t>Date of Event:</w:t>
      </w:r>
    </w:p>
    <w:p w:rsidR="00CE5E35" w:rsidRDefault="00CE5E35" w:rsidP="00CE5E35">
      <w:pPr>
        <w:rPr>
          <w:b/>
        </w:rPr>
      </w:pPr>
      <w:r>
        <w:rPr>
          <w:b/>
        </w:rPr>
        <w:t>Clinician:</w:t>
      </w:r>
    </w:p>
    <w:p w:rsidR="00CE5E35" w:rsidRPr="002A6ADB" w:rsidRDefault="00CE5E35" w:rsidP="00CE5E35">
      <w:pPr>
        <w:rPr>
          <w:b/>
        </w:rPr>
      </w:pPr>
      <w:r>
        <w:rPr>
          <w:b/>
        </w:rPr>
        <w:t>Clinician #:</w:t>
      </w:r>
    </w:p>
    <w:p w:rsidR="00CE5E35" w:rsidRDefault="00CE5E35" w:rsidP="00CE5E35"/>
    <w:p w:rsidR="00CE5E35" w:rsidRDefault="00CE5E35" w:rsidP="00CE5E35">
      <w:r>
        <w:t xml:space="preserve">[Organization/Facility] </w:t>
      </w:r>
      <w:r w:rsidRPr="007525C1">
        <w:t xml:space="preserve">offers its </w:t>
      </w:r>
      <w:r>
        <w:t>clinicians</w:t>
      </w:r>
      <w:r w:rsidRPr="007525C1">
        <w:t xml:space="preserve"> Provider Support Services after significant adverse events</w:t>
      </w:r>
      <w:r>
        <w:t xml:space="preserve"> or other incidents that interfere with the ability to provide safe medical care. This involves a telephone [or in-p</w:t>
      </w:r>
      <w:r w:rsidR="00B65DB3">
        <w:t>erson</w:t>
      </w:r>
      <w:r>
        <w:t xml:space="preserve"> contact]</w:t>
      </w:r>
      <w:r w:rsidRPr="007525C1">
        <w:t xml:space="preserve"> </w:t>
      </w:r>
      <w:r>
        <w:t xml:space="preserve">from </w:t>
      </w:r>
      <w:r w:rsidR="00A62E2A">
        <w:t xml:space="preserve">a member of </w:t>
      </w:r>
      <w:r w:rsidRPr="007525C1">
        <w:t xml:space="preserve">our Provider Support </w:t>
      </w:r>
      <w:r w:rsidR="00A62E2A">
        <w:t>T</w:t>
      </w:r>
      <w:r w:rsidRPr="007525C1">
        <w:t xml:space="preserve">eam </w:t>
      </w:r>
      <w:r>
        <w:t xml:space="preserve">to </w:t>
      </w:r>
      <w:r w:rsidR="00EB195D">
        <w:t xml:space="preserve">offer emotional </w:t>
      </w:r>
      <w:r>
        <w:t xml:space="preserve">support and </w:t>
      </w:r>
      <w:r w:rsidRPr="007525C1">
        <w:t>educate</w:t>
      </w:r>
      <w:r>
        <w:t xml:space="preserve"> clinicians </w:t>
      </w:r>
      <w:r w:rsidRPr="007525C1">
        <w:t>about how to take care of themselves</w:t>
      </w:r>
      <w:r>
        <w:t xml:space="preserve"> after adverse events. This contact</w:t>
      </w:r>
      <w:r w:rsidRPr="007525C1">
        <w:t xml:space="preserve"> is </w:t>
      </w:r>
      <w:r>
        <w:t xml:space="preserve">considered </w:t>
      </w:r>
      <w:r w:rsidRPr="007525C1">
        <w:t>confidential coaching and not health care.  The content of the coaching is not discoverable if litigation ensues</w:t>
      </w:r>
      <w:r>
        <w:t>.</w:t>
      </w:r>
      <w:r w:rsidR="00B65DB3">
        <w:t>*</w:t>
      </w:r>
    </w:p>
    <w:p w:rsidR="00CE5E35" w:rsidRDefault="00CE5E35" w:rsidP="00CE5E35">
      <w:r>
        <w:t xml:space="preserve"> </w:t>
      </w:r>
    </w:p>
    <w:p w:rsidR="00CE5E35" w:rsidRDefault="00CE5E35" w:rsidP="00CE5E35">
      <w:r>
        <w:t xml:space="preserve">After </w:t>
      </w:r>
      <w:r w:rsidR="00EB195D">
        <w:t>clinician</w:t>
      </w:r>
      <w:r>
        <w:t xml:space="preserve"> reports </w:t>
      </w:r>
      <w:r w:rsidR="00EB195D">
        <w:t xml:space="preserve">incident or </w:t>
      </w:r>
      <w:r>
        <w:t xml:space="preserve">adverse event, risk consultant or claims staff ask </w:t>
      </w:r>
      <w:r w:rsidR="00EB195D">
        <w:t>clinician</w:t>
      </w:r>
      <w:r>
        <w:t xml:space="preserve"> about </w:t>
      </w:r>
      <w:r w:rsidR="00DF0607">
        <w:t>his/her</w:t>
      </w:r>
      <w:r>
        <w:t xml:space="preserve"> personal response to the adverse event:</w:t>
      </w:r>
    </w:p>
    <w:p w:rsidR="00CE5E35" w:rsidRDefault="00CE5E35" w:rsidP="00CE5E35"/>
    <w:p w:rsidR="00CE5E35" w:rsidRDefault="00CE5E35" w:rsidP="00CE5E35">
      <w:r>
        <w:t xml:space="preserve">1. “How are you holding up with this?” </w:t>
      </w:r>
    </w:p>
    <w:p w:rsidR="00CE5E35" w:rsidRDefault="00CE5E35" w:rsidP="00CE5E35"/>
    <w:p w:rsidR="00CE5E35" w:rsidRDefault="00DF0607" w:rsidP="00CE5E35">
      <w:r>
        <w:t>“</w:t>
      </w:r>
      <w:r w:rsidR="00CE5E35">
        <w:t>Some providers [Physician/Nurse/Staff] report significant stress after adverse events including:</w:t>
      </w:r>
    </w:p>
    <w:p w:rsidR="00DF0607" w:rsidRDefault="00CE5E35" w:rsidP="00CE5E35">
      <w:pPr>
        <w:pStyle w:val="ListParagraph"/>
        <w:numPr>
          <w:ilvl w:val="0"/>
          <w:numId w:val="18"/>
        </w:numPr>
      </w:pPr>
      <w:r>
        <w:t>concern about experiencing future adverse events;</w:t>
      </w:r>
    </w:p>
    <w:p w:rsidR="00DF0607" w:rsidRDefault="00CE5E35" w:rsidP="00CE5E35">
      <w:pPr>
        <w:pStyle w:val="ListParagraph"/>
        <w:numPr>
          <w:ilvl w:val="0"/>
          <w:numId w:val="18"/>
        </w:numPr>
      </w:pPr>
      <w:r>
        <w:t>lacking confidence;</w:t>
      </w:r>
    </w:p>
    <w:p w:rsidR="00DF0607" w:rsidRDefault="00DF0607" w:rsidP="00CE5E35">
      <w:pPr>
        <w:pStyle w:val="ListParagraph"/>
        <w:numPr>
          <w:ilvl w:val="0"/>
          <w:numId w:val="18"/>
        </w:numPr>
      </w:pPr>
      <w:r>
        <w:t>difficulty concentrating</w:t>
      </w:r>
    </w:p>
    <w:p w:rsidR="00DF0607" w:rsidRDefault="00CE5E35" w:rsidP="00CE5E35">
      <w:pPr>
        <w:pStyle w:val="ListParagraph"/>
        <w:numPr>
          <w:ilvl w:val="0"/>
          <w:numId w:val="18"/>
        </w:numPr>
      </w:pPr>
      <w:r>
        <w:t>feeling down/hopeless; or</w:t>
      </w:r>
    </w:p>
    <w:p w:rsidR="00CE5E35" w:rsidRDefault="00CE5E35" w:rsidP="00CE5E35">
      <w:pPr>
        <w:pStyle w:val="ListParagraph"/>
        <w:numPr>
          <w:ilvl w:val="0"/>
          <w:numId w:val="18"/>
        </w:numPr>
      </w:pPr>
      <w:proofErr w:type="gramStart"/>
      <w:r>
        <w:t>difficulty</w:t>
      </w:r>
      <w:proofErr w:type="gramEnd"/>
      <w:r>
        <w:t xml:space="preserve"> sleeping.</w:t>
      </w:r>
      <w:r w:rsidR="00DF0607">
        <w:t>”</w:t>
      </w:r>
    </w:p>
    <w:p w:rsidR="00CE5E35" w:rsidRDefault="00CE5E35" w:rsidP="00CE5E35"/>
    <w:p w:rsidR="00CE5E35" w:rsidRDefault="00CE5E35" w:rsidP="00CE5E35">
      <w:r>
        <w:t>2.  “Have you had any of these symptoms?” [Check all that apply]</w:t>
      </w:r>
    </w:p>
    <w:p w:rsidR="00CE5E35" w:rsidRDefault="00CE5E35" w:rsidP="00CE5E35">
      <w:r>
        <w:t>[  ] concern about experiencing future adverse events</w:t>
      </w:r>
    </w:p>
    <w:p w:rsidR="00CE5E35" w:rsidRDefault="00CE5E35" w:rsidP="00CE5E35">
      <w:r>
        <w:t>[  ] lacking confidence</w:t>
      </w:r>
    </w:p>
    <w:p w:rsidR="00CE5E35" w:rsidRDefault="00CE5E35" w:rsidP="00CE5E35">
      <w:r>
        <w:t>[  ] difficulty concentrating</w:t>
      </w:r>
    </w:p>
    <w:p w:rsidR="00CE5E35" w:rsidRDefault="00CE5E35" w:rsidP="00CE5E35">
      <w:r>
        <w:t>[  ] feeling down/hopeless</w:t>
      </w:r>
    </w:p>
    <w:p w:rsidR="00CE5E35" w:rsidRDefault="00CE5E35" w:rsidP="00CE5E35">
      <w:r>
        <w:t>[  ] difficulty sleeping</w:t>
      </w:r>
    </w:p>
    <w:p w:rsidR="00CE5E35" w:rsidRDefault="00CE5E35" w:rsidP="00CE5E35">
      <w:r>
        <w:t>[  ] other (list</w:t>
      </w:r>
      <w:proofErr w:type="gramStart"/>
      <w:r>
        <w:t>)_</w:t>
      </w:r>
      <w:proofErr w:type="gramEnd"/>
      <w:r>
        <w:t>_________________________________________________________________</w:t>
      </w:r>
    </w:p>
    <w:p w:rsidR="00CE5E35" w:rsidRDefault="00CE5E35" w:rsidP="00CE5E35"/>
    <w:p w:rsidR="00CE5E35" w:rsidRDefault="00CE5E35" w:rsidP="00CE5E35">
      <w:r>
        <w:t>3. If member reports 1 or more symptoms, provider support is offered:</w:t>
      </w:r>
    </w:p>
    <w:p w:rsidR="00CE5E35" w:rsidRDefault="00CE5E35" w:rsidP="00CE5E35">
      <w:r>
        <w:t>[  ] Report</w:t>
      </w:r>
      <w:bookmarkStart w:id="0" w:name="_GoBack"/>
      <w:bookmarkEnd w:id="0"/>
      <w:r>
        <w:t xml:space="preserve"> to Claims: Contact peer support consultant within 24 hours of triage.</w:t>
      </w:r>
    </w:p>
    <w:p w:rsidR="00CE5E35" w:rsidRDefault="00CE5E35" w:rsidP="00CE5E35"/>
    <w:p w:rsidR="00CE5E35" w:rsidRDefault="00CE5E35" w:rsidP="00CE5E35">
      <w:r>
        <w:t xml:space="preserve">[  ] </w:t>
      </w:r>
      <w:r w:rsidR="00B65DB3">
        <w:t>No reportable adverse event but p</w:t>
      </w:r>
      <w:r w:rsidRPr="00F75E83">
        <w:t>rovider behavior/condition creates a patient safety risk</w:t>
      </w:r>
      <w:r>
        <w:t xml:space="preserve">: </w:t>
      </w:r>
      <w:r w:rsidR="00B65DB3">
        <w:t xml:space="preserve">Contact Provider Support Program Director for referral </w:t>
      </w:r>
      <w:r>
        <w:t xml:space="preserve">within 24 hours of triage. (See Provider Support Triage Process for </w:t>
      </w:r>
      <w:r w:rsidR="00B65DB3">
        <w:t>re</w:t>
      </w:r>
      <w:r>
        <w:t>ferral steps.)</w:t>
      </w:r>
    </w:p>
    <w:p w:rsidR="00CE5E35" w:rsidRDefault="00CE5E35" w:rsidP="00CE5E35"/>
    <w:p w:rsidR="00CE5E35" w:rsidRDefault="00CE5E35" w:rsidP="00CE5E35">
      <w:r>
        <w:t>Date of Referral</w:t>
      </w:r>
      <w:proofErr w:type="gramStart"/>
      <w:r>
        <w:t>:_</w:t>
      </w:r>
      <w:proofErr w:type="gramEnd"/>
      <w:r>
        <w:t>______________________________________________________________</w:t>
      </w:r>
    </w:p>
    <w:p w:rsidR="00CE5E35" w:rsidRDefault="00CE5E35" w:rsidP="00CE5E35">
      <w:r>
        <w:t>Claims or Risk staff__________________________________________________________</w:t>
      </w:r>
    </w:p>
    <w:p w:rsidR="006D59EE" w:rsidRDefault="006D59EE" w:rsidP="006D59EE">
      <w:pPr>
        <w:rPr>
          <w:color w:val="000000"/>
        </w:rPr>
      </w:pPr>
    </w:p>
    <w:p w:rsidR="00E7437F" w:rsidRDefault="00E7437F" w:rsidP="006D59EE">
      <w:pPr>
        <w:rPr>
          <w:color w:val="000000"/>
        </w:rPr>
      </w:pPr>
    </w:p>
    <w:p w:rsidR="006D59EE" w:rsidRPr="00902EE7" w:rsidRDefault="006D59EE" w:rsidP="006D59EE">
      <w:pPr>
        <w:rPr>
          <w:color w:val="000000"/>
        </w:rPr>
      </w:pPr>
    </w:p>
    <w:p w:rsidR="006D59EE" w:rsidRPr="00902EE7" w:rsidRDefault="00CE5E35" w:rsidP="006D59EE">
      <w:pPr>
        <w:rPr>
          <w:color w:val="000000"/>
        </w:rPr>
      </w:pPr>
      <w:r>
        <w:rPr>
          <w:color w:val="000000"/>
        </w:rPr>
        <w:t>*Check your state law and legal counsel regarding confidentiality of provider support</w:t>
      </w:r>
      <w:r w:rsidR="00B65DB3">
        <w:rPr>
          <w:color w:val="000000"/>
        </w:rPr>
        <w:t xml:space="preserve"> after adverse events</w:t>
      </w:r>
      <w:r>
        <w:rPr>
          <w:color w:val="000000"/>
        </w:rPr>
        <w:t>.</w:t>
      </w:r>
    </w:p>
    <w:sectPr w:rsidR="006D59EE" w:rsidRPr="00902EE7" w:rsidSect="00A245DB">
      <w:headerReference w:type="first" r:id="rId8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35" w:rsidRDefault="00786935">
      <w:r>
        <w:separator/>
      </w:r>
    </w:p>
  </w:endnote>
  <w:endnote w:type="continuationSeparator" w:id="0">
    <w:p w:rsidR="00786935" w:rsidRDefault="0078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35" w:rsidRDefault="00786935">
      <w:r>
        <w:separator/>
      </w:r>
    </w:p>
  </w:footnote>
  <w:footnote w:type="continuationSeparator" w:id="0">
    <w:p w:rsidR="00786935" w:rsidRDefault="00786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DB" w:rsidRPr="00A245DB" w:rsidRDefault="00CC09FE" w:rsidP="00812D0E">
    <w:pPr>
      <w:pStyle w:val="Header"/>
    </w:pPr>
    <w:r w:rsidRPr="00A245DB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BAC1F1E" wp14:editId="1532CD45">
              <wp:simplePos x="0" y="0"/>
              <wp:positionH relativeFrom="column">
                <wp:posOffset>5438775</wp:posOffset>
              </wp:positionH>
              <wp:positionV relativeFrom="paragraph">
                <wp:posOffset>-66675</wp:posOffset>
              </wp:positionV>
              <wp:extent cx="1685925" cy="9048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904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45DB" w:rsidRPr="00ED365A" w:rsidRDefault="00A245DB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ED365A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1301 Second Avenue, Suite 2700</w:t>
                          </w:r>
                        </w:p>
                        <w:p w:rsidR="00A245DB" w:rsidRPr="00ED365A" w:rsidRDefault="00A245DB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ED365A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PO Box 91220</w:t>
                          </w:r>
                        </w:p>
                        <w:p w:rsidR="00A245DB" w:rsidRPr="00ED365A" w:rsidRDefault="00A245DB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ED365A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Seattle, WA 98111</w:t>
                          </w:r>
                        </w:p>
                        <w:p w:rsidR="00A245DB" w:rsidRPr="00ED365A" w:rsidRDefault="00F554F7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(855) 776-</w:t>
                          </w:r>
                          <w:r w:rsidR="00CC09FE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1831</w:t>
                          </w:r>
                        </w:p>
                        <w:p w:rsidR="00A245DB" w:rsidRDefault="00A245DB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ED365A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F (206) 373-7100</w:t>
                          </w:r>
                        </w:p>
                        <w:p w:rsidR="00CC09FE" w:rsidRPr="00ED365A" w:rsidRDefault="00CC09FE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www.experixllc.com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BAC1F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8.25pt;margin-top:-5.25pt;width:132.75pt;height:7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" filled="f" stroked="f" strokeweight=".5pt">
              <v:textbox>
                <w:txbxContent>
                  <w:p w:rsidR="00A245DB" w:rsidRPr="00ED365A" w:rsidRDefault="00A245DB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ED365A">
                      <w:rPr>
                        <w:rFonts w:ascii="Calibri Light" w:hAnsi="Calibri Light"/>
                        <w:sz w:val="16"/>
                        <w:szCs w:val="16"/>
                      </w:rPr>
                      <w:t>1301 Second Avenue, Suite 2700</w:t>
                    </w:r>
                  </w:p>
                  <w:p w:rsidR="00A245DB" w:rsidRPr="00ED365A" w:rsidRDefault="00A245DB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ED365A">
                      <w:rPr>
                        <w:rFonts w:ascii="Calibri Light" w:hAnsi="Calibri Light"/>
                        <w:sz w:val="16"/>
                        <w:szCs w:val="16"/>
                      </w:rPr>
                      <w:t>PO Box 91220</w:t>
                    </w:r>
                  </w:p>
                  <w:p w:rsidR="00A245DB" w:rsidRPr="00ED365A" w:rsidRDefault="00A245DB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ED365A">
                      <w:rPr>
                        <w:rFonts w:ascii="Calibri Light" w:hAnsi="Calibri Light"/>
                        <w:sz w:val="16"/>
                        <w:szCs w:val="16"/>
                      </w:rPr>
                      <w:t>Seattle, WA 98111</w:t>
                    </w:r>
                  </w:p>
                  <w:p w:rsidR="00A245DB" w:rsidRPr="00ED365A" w:rsidRDefault="00F554F7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/>
                        <w:sz w:val="16"/>
                        <w:szCs w:val="16"/>
                      </w:rPr>
                      <w:t>(855) 776-</w:t>
                    </w:r>
                    <w:r w:rsidR="00CC09FE">
                      <w:rPr>
                        <w:rFonts w:ascii="Calibri Light" w:hAnsi="Calibri Light"/>
                        <w:sz w:val="16"/>
                        <w:szCs w:val="16"/>
                      </w:rPr>
                      <w:t>1831</w:t>
                    </w:r>
                  </w:p>
                  <w:p w:rsidR="00A245DB" w:rsidRDefault="00A245DB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ED365A">
                      <w:rPr>
                        <w:rFonts w:ascii="Calibri Light" w:hAnsi="Calibri Light"/>
                        <w:sz w:val="16"/>
                        <w:szCs w:val="16"/>
                      </w:rPr>
                      <w:t>F (206) 373-7100</w:t>
                    </w:r>
                  </w:p>
                  <w:p w:rsidR="00CC09FE" w:rsidRPr="00ED365A" w:rsidRDefault="00CC09FE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/>
                        <w:sz w:val="16"/>
                        <w:szCs w:val="16"/>
                      </w:rPr>
                      <w:t>www.experixllc.com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6143C5C" wp14:editId="415C536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40280" cy="566928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XP_Primary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45DB" w:rsidRPr="00A245DB" w:rsidRDefault="00A245DB" w:rsidP="00812D0E">
    <w:pPr>
      <w:pStyle w:val="Header"/>
    </w:pPr>
  </w:p>
  <w:p w:rsidR="00812D0E" w:rsidRPr="00A245DB" w:rsidRDefault="00812D0E" w:rsidP="00812D0E">
    <w:pPr>
      <w:pStyle w:val="Header"/>
    </w:pPr>
  </w:p>
  <w:p w:rsidR="00A245DB" w:rsidRPr="00A245DB" w:rsidRDefault="00A245DB" w:rsidP="00812D0E">
    <w:pPr>
      <w:pStyle w:val="Header"/>
    </w:pPr>
  </w:p>
  <w:p w:rsidR="00812D0E" w:rsidRPr="00A245DB" w:rsidRDefault="00812D0E" w:rsidP="00ED365A">
    <w:pPr>
      <w:pStyle w:val="Header"/>
      <w:pBdr>
        <w:bottom w:val="single" w:sz="12" w:space="1" w:color="A6A6A6" w:themeColor="background1" w:themeShade="A6"/>
      </w:pBdr>
    </w:pPr>
  </w:p>
  <w:p w:rsidR="00812D0E" w:rsidRPr="00A245DB" w:rsidRDefault="00812D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8857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1ED1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EAAE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DFA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02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A40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DAA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C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E8F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74F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5D1311"/>
    <w:multiLevelType w:val="hybridMultilevel"/>
    <w:tmpl w:val="D46A6B70"/>
    <w:lvl w:ilvl="0" w:tplc="9704FD9C">
      <w:start w:val="1"/>
      <w:numFmt w:val="bullet"/>
      <w:pStyle w:val="Heading4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1E6E3D"/>
    <w:multiLevelType w:val="hybridMultilevel"/>
    <w:tmpl w:val="72D4C398"/>
    <w:lvl w:ilvl="0" w:tplc="BBA8A056">
      <w:start w:val="1"/>
      <w:numFmt w:val="bullet"/>
      <w:pStyle w:val="Heading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717DBA"/>
    <w:multiLevelType w:val="multilevel"/>
    <w:tmpl w:val="AA062DFE"/>
    <w:styleLink w:val="Heading4OutlineNumbered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648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  <w:szCs w:val="20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2"/>
        <w:szCs w:val="20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2"/>
        <w:szCs w:val="20"/>
      </w:rPr>
    </w:lvl>
    <w:lvl w:ilvl="5">
      <w:start w:val="1"/>
      <w:numFmt w:val="lowerRoman"/>
      <w:lvlText w:val="%6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2"/>
        <w:szCs w:val="20"/>
      </w:rPr>
    </w:lvl>
    <w:lvl w:ilvl="6">
      <w:start w:val="1"/>
      <w:numFmt w:val="decimal"/>
      <w:lvlText w:val="(%7)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2"/>
        <w:szCs w:val="20"/>
      </w:rPr>
    </w:lvl>
    <w:lvl w:ilvl="7">
      <w:start w:val="1"/>
      <w:numFmt w:val="lowerLetter"/>
      <w:lvlText w:val="(%8)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2"/>
        <w:szCs w:val="20"/>
      </w:rPr>
    </w:lvl>
    <w:lvl w:ilvl="8">
      <w:start w:val="1"/>
      <w:numFmt w:val="lowerRoman"/>
      <w:lvlText w:val="(%9)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2"/>
        <w:szCs w:val="20"/>
      </w:rPr>
    </w:lvl>
  </w:abstractNum>
  <w:abstractNum w:abstractNumId="13">
    <w:nsid w:val="56890BE4"/>
    <w:multiLevelType w:val="hybridMultilevel"/>
    <w:tmpl w:val="B580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342C4"/>
    <w:multiLevelType w:val="multilevel"/>
    <w:tmpl w:val="90DA8354"/>
    <w:styleLink w:val="Heading3Outlin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2"/>
        <w:szCs w:val="20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2"/>
        <w:szCs w:val="20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2"/>
        <w:szCs w:val="20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2"/>
        <w:szCs w:val="20"/>
      </w:rPr>
    </w:lvl>
    <w:lvl w:ilvl="8">
      <w:start w:val="1"/>
      <w:numFmt w:val="lowerRoman"/>
      <w:lvlText w:val="(%9)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2"/>
        <w:szCs w:val="20"/>
      </w:rPr>
    </w:lvl>
  </w:abstractNum>
  <w:abstractNum w:abstractNumId="15">
    <w:nsid w:val="798373F2"/>
    <w:multiLevelType w:val="multilevel"/>
    <w:tmpl w:val="E21A81A2"/>
    <w:styleLink w:val="StyleOutlinenumbere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2"/>
        <w:szCs w:val="2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2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2"/>
        <w:szCs w:val="2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2"/>
        <w:szCs w:val="2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2"/>
        <w:szCs w:val="20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12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69"/>
    <w:rsid w:val="00002C3E"/>
    <w:rsid w:val="000C4298"/>
    <w:rsid w:val="000D068D"/>
    <w:rsid w:val="000E7E48"/>
    <w:rsid w:val="001A1A2F"/>
    <w:rsid w:val="001B1ABC"/>
    <w:rsid w:val="001E61C5"/>
    <w:rsid w:val="001F0481"/>
    <w:rsid w:val="0021349B"/>
    <w:rsid w:val="00223290"/>
    <w:rsid w:val="00314629"/>
    <w:rsid w:val="003C2CC5"/>
    <w:rsid w:val="003C327C"/>
    <w:rsid w:val="00443440"/>
    <w:rsid w:val="004A7DD2"/>
    <w:rsid w:val="00511F01"/>
    <w:rsid w:val="00524098"/>
    <w:rsid w:val="00544993"/>
    <w:rsid w:val="00547D82"/>
    <w:rsid w:val="005F59B9"/>
    <w:rsid w:val="006002C5"/>
    <w:rsid w:val="00607FA3"/>
    <w:rsid w:val="00616699"/>
    <w:rsid w:val="00665540"/>
    <w:rsid w:val="006D59EE"/>
    <w:rsid w:val="006F359D"/>
    <w:rsid w:val="00722A85"/>
    <w:rsid w:val="00786935"/>
    <w:rsid w:val="008020B5"/>
    <w:rsid w:val="008042B7"/>
    <w:rsid w:val="00812D0E"/>
    <w:rsid w:val="008606AE"/>
    <w:rsid w:val="00863DC4"/>
    <w:rsid w:val="008D313A"/>
    <w:rsid w:val="00947FC0"/>
    <w:rsid w:val="009A7379"/>
    <w:rsid w:val="009B04F0"/>
    <w:rsid w:val="009C59A1"/>
    <w:rsid w:val="00A245DB"/>
    <w:rsid w:val="00A62E2A"/>
    <w:rsid w:val="00AC7171"/>
    <w:rsid w:val="00AE0DF2"/>
    <w:rsid w:val="00B24A35"/>
    <w:rsid w:val="00B65DB3"/>
    <w:rsid w:val="00B94946"/>
    <w:rsid w:val="00BA111E"/>
    <w:rsid w:val="00BD3643"/>
    <w:rsid w:val="00C00EAE"/>
    <w:rsid w:val="00C05BD2"/>
    <w:rsid w:val="00C32C69"/>
    <w:rsid w:val="00C6309E"/>
    <w:rsid w:val="00CC09FE"/>
    <w:rsid w:val="00CE005F"/>
    <w:rsid w:val="00CE5E35"/>
    <w:rsid w:val="00D17A85"/>
    <w:rsid w:val="00D53B05"/>
    <w:rsid w:val="00D57348"/>
    <w:rsid w:val="00DA034F"/>
    <w:rsid w:val="00DF0607"/>
    <w:rsid w:val="00E17042"/>
    <w:rsid w:val="00E272F6"/>
    <w:rsid w:val="00E7437F"/>
    <w:rsid w:val="00EA1D25"/>
    <w:rsid w:val="00EB195D"/>
    <w:rsid w:val="00EB6A5A"/>
    <w:rsid w:val="00ED365A"/>
    <w:rsid w:val="00ED4704"/>
    <w:rsid w:val="00F013EC"/>
    <w:rsid w:val="00F304A0"/>
    <w:rsid w:val="00F5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EE"/>
  </w:style>
  <w:style w:type="paragraph" w:styleId="Heading1">
    <w:name w:val="heading 1"/>
    <w:basedOn w:val="Normal"/>
    <w:next w:val="Normal"/>
    <w:qFormat/>
    <w:rsid w:val="00ED365A"/>
    <w:pPr>
      <w:keepNext/>
      <w:spacing w:before="160" w:after="160"/>
      <w:jc w:val="center"/>
      <w:outlineLvl w:val="0"/>
    </w:pPr>
    <w:rPr>
      <w:bCs/>
      <w:color w:val="003366"/>
      <w:kern w:val="32"/>
      <w:sz w:val="28"/>
      <w:szCs w:val="36"/>
    </w:rPr>
  </w:style>
  <w:style w:type="paragraph" w:styleId="Heading2">
    <w:name w:val="heading 2"/>
    <w:basedOn w:val="Normal"/>
    <w:next w:val="Normal"/>
    <w:qFormat/>
    <w:rsid w:val="00ED365A"/>
    <w:pPr>
      <w:keepNext/>
      <w:pBdr>
        <w:bottom w:val="single" w:sz="8" w:space="1" w:color="008080"/>
      </w:pBdr>
      <w:spacing w:before="160" w:after="160"/>
      <w:outlineLvl w:val="1"/>
    </w:pPr>
    <w:rPr>
      <w:bCs/>
      <w:iCs/>
      <w:color w:val="003366"/>
      <w:sz w:val="24"/>
      <w:szCs w:val="28"/>
    </w:rPr>
  </w:style>
  <w:style w:type="paragraph" w:styleId="Heading3">
    <w:name w:val="heading 3"/>
    <w:basedOn w:val="Normal"/>
    <w:next w:val="Normal"/>
    <w:qFormat/>
    <w:rsid w:val="00ED365A"/>
    <w:pPr>
      <w:keepNext/>
      <w:numPr>
        <w:numId w:val="2"/>
      </w:numPr>
      <w:spacing w:before="160" w:after="16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qFormat/>
    <w:rsid w:val="00ED365A"/>
    <w:pPr>
      <w:keepNext/>
      <w:numPr>
        <w:numId w:val="3"/>
      </w:numPr>
      <w:spacing w:before="160" w:after="160"/>
      <w:outlineLvl w:val="3"/>
    </w:pPr>
    <w:rPr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A034F"/>
    <w:pPr>
      <w:framePr w:w="7920" w:h="1980" w:hRule="exact" w:hSpace="180" w:wrap="auto" w:hAnchor="page" w:xAlign="center" w:yAlign="bottom"/>
      <w:ind w:left="2880"/>
    </w:pPr>
    <w:rPr>
      <w:smallCaps/>
      <w:szCs w:val="22"/>
    </w:rPr>
  </w:style>
  <w:style w:type="paragraph" w:styleId="EnvelopeReturn">
    <w:name w:val="envelope return"/>
    <w:basedOn w:val="Normal"/>
    <w:rsid w:val="00DA034F"/>
    <w:rPr>
      <w:smallCaps/>
      <w:sz w:val="20"/>
    </w:rPr>
  </w:style>
  <w:style w:type="numbering" w:customStyle="1" w:styleId="StyleOutlinenumbered">
    <w:name w:val="Style Outline numbered"/>
    <w:basedOn w:val="NoList"/>
    <w:rsid w:val="000D068D"/>
    <w:pPr>
      <w:numPr>
        <w:numId w:val="7"/>
      </w:numPr>
    </w:pPr>
  </w:style>
  <w:style w:type="numbering" w:customStyle="1" w:styleId="Heading3OutlineNumbered">
    <w:name w:val="Heading3 Outline Numbered"/>
    <w:basedOn w:val="NoList"/>
    <w:rsid w:val="00AE0DF2"/>
    <w:pPr>
      <w:numPr>
        <w:numId w:val="1"/>
      </w:numPr>
    </w:pPr>
  </w:style>
  <w:style w:type="numbering" w:customStyle="1" w:styleId="Heading4OutlineNumbered">
    <w:name w:val="Heading4 Outline Numbered"/>
    <w:basedOn w:val="NoList"/>
    <w:rsid w:val="000C4298"/>
    <w:pPr>
      <w:numPr>
        <w:numId w:val="5"/>
      </w:numPr>
    </w:pPr>
  </w:style>
  <w:style w:type="paragraph" w:styleId="Header">
    <w:name w:val="header"/>
    <w:basedOn w:val="Normal"/>
    <w:rsid w:val="00B94946"/>
    <w:pPr>
      <w:tabs>
        <w:tab w:val="center" w:pos="4320"/>
        <w:tab w:val="right" w:pos="8640"/>
      </w:tabs>
    </w:pPr>
    <w:rPr>
      <w:szCs w:val="22"/>
    </w:rPr>
  </w:style>
  <w:style w:type="paragraph" w:styleId="Footer">
    <w:name w:val="footer"/>
    <w:basedOn w:val="Normal"/>
    <w:rsid w:val="00B94946"/>
    <w:pPr>
      <w:tabs>
        <w:tab w:val="center" w:pos="4320"/>
        <w:tab w:val="right" w:pos="8640"/>
      </w:tabs>
    </w:pPr>
    <w:rPr>
      <w:szCs w:val="22"/>
    </w:rPr>
  </w:style>
  <w:style w:type="character" w:styleId="PageNumber">
    <w:name w:val="page number"/>
    <w:basedOn w:val="DefaultParagraphFont"/>
    <w:rsid w:val="00C6309E"/>
  </w:style>
  <w:style w:type="table" w:styleId="TableGrid3">
    <w:name w:val="Table Grid 3"/>
    <w:basedOn w:val="TableNormal"/>
    <w:rsid w:val="00D53B0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314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46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EE"/>
  </w:style>
  <w:style w:type="paragraph" w:styleId="Heading1">
    <w:name w:val="heading 1"/>
    <w:basedOn w:val="Normal"/>
    <w:next w:val="Normal"/>
    <w:qFormat/>
    <w:rsid w:val="00ED365A"/>
    <w:pPr>
      <w:keepNext/>
      <w:spacing w:before="160" w:after="160"/>
      <w:jc w:val="center"/>
      <w:outlineLvl w:val="0"/>
    </w:pPr>
    <w:rPr>
      <w:bCs/>
      <w:color w:val="003366"/>
      <w:kern w:val="32"/>
      <w:sz w:val="28"/>
      <w:szCs w:val="36"/>
    </w:rPr>
  </w:style>
  <w:style w:type="paragraph" w:styleId="Heading2">
    <w:name w:val="heading 2"/>
    <w:basedOn w:val="Normal"/>
    <w:next w:val="Normal"/>
    <w:qFormat/>
    <w:rsid w:val="00ED365A"/>
    <w:pPr>
      <w:keepNext/>
      <w:pBdr>
        <w:bottom w:val="single" w:sz="8" w:space="1" w:color="008080"/>
      </w:pBdr>
      <w:spacing w:before="160" w:after="160"/>
      <w:outlineLvl w:val="1"/>
    </w:pPr>
    <w:rPr>
      <w:bCs/>
      <w:iCs/>
      <w:color w:val="003366"/>
      <w:sz w:val="24"/>
      <w:szCs w:val="28"/>
    </w:rPr>
  </w:style>
  <w:style w:type="paragraph" w:styleId="Heading3">
    <w:name w:val="heading 3"/>
    <w:basedOn w:val="Normal"/>
    <w:next w:val="Normal"/>
    <w:qFormat/>
    <w:rsid w:val="00ED365A"/>
    <w:pPr>
      <w:keepNext/>
      <w:numPr>
        <w:numId w:val="2"/>
      </w:numPr>
      <w:spacing w:before="160" w:after="16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qFormat/>
    <w:rsid w:val="00ED365A"/>
    <w:pPr>
      <w:keepNext/>
      <w:numPr>
        <w:numId w:val="3"/>
      </w:numPr>
      <w:spacing w:before="160" w:after="160"/>
      <w:outlineLvl w:val="3"/>
    </w:pPr>
    <w:rPr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A034F"/>
    <w:pPr>
      <w:framePr w:w="7920" w:h="1980" w:hRule="exact" w:hSpace="180" w:wrap="auto" w:hAnchor="page" w:xAlign="center" w:yAlign="bottom"/>
      <w:ind w:left="2880"/>
    </w:pPr>
    <w:rPr>
      <w:smallCaps/>
      <w:szCs w:val="22"/>
    </w:rPr>
  </w:style>
  <w:style w:type="paragraph" w:styleId="EnvelopeReturn">
    <w:name w:val="envelope return"/>
    <w:basedOn w:val="Normal"/>
    <w:rsid w:val="00DA034F"/>
    <w:rPr>
      <w:smallCaps/>
      <w:sz w:val="20"/>
    </w:rPr>
  </w:style>
  <w:style w:type="numbering" w:customStyle="1" w:styleId="StyleOutlinenumbered">
    <w:name w:val="Style Outline numbered"/>
    <w:basedOn w:val="NoList"/>
    <w:rsid w:val="000D068D"/>
    <w:pPr>
      <w:numPr>
        <w:numId w:val="7"/>
      </w:numPr>
    </w:pPr>
  </w:style>
  <w:style w:type="numbering" w:customStyle="1" w:styleId="Heading3OutlineNumbered">
    <w:name w:val="Heading3 Outline Numbered"/>
    <w:basedOn w:val="NoList"/>
    <w:rsid w:val="00AE0DF2"/>
    <w:pPr>
      <w:numPr>
        <w:numId w:val="1"/>
      </w:numPr>
    </w:pPr>
  </w:style>
  <w:style w:type="numbering" w:customStyle="1" w:styleId="Heading4OutlineNumbered">
    <w:name w:val="Heading4 Outline Numbered"/>
    <w:basedOn w:val="NoList"/>
    <w:rsid w:val="000C4298"/>
    <w:pPr>
      <w:numPr>
        <w:numId w:val="5"/>
      </w:numPr>
    </w:pPr>
  </w:style>
  <w:style w:type="paragraph" w:styleId="Header">
    <w:name w:val="header"/>
    <w:basedOn w:val="Normal"/>
    <w:rsid w:val="00B94946"/>
    <w:pPr>
      <w:tabs>
        <w:tab w:val="center" w:pos="4320"/>
        <w:tab w:val="right" w:pos="8640"/>
      </w:tabs>
    </w:pPr>
    <w:rPr>
      <w:szCs w:val="22"/>
    </w:rPr>
  </w:style>
  <w:style w:type="paragraph" w:styleId="Footer">
    <w:name w:val="footer"/>
    <w:basedOn w:val="Normal"/>
    <w:rsid w:val="00B94946"/>
    <w:pPr>
      <w:tabs>
        <w:tab w:val="center" w:pos="4320"/>
        <w:tab w:val="right" w:pos="8640"/>
      </w:tabs>
    </w:pPr>
    <w:rPr>
      <w:szCs w:val="22"/>
    </w:rPr>
  </w:style>
  <w:style w:type="character" w:styleId="PageNumber">
    <w:name w:val="page number"/>
    <w:basedOn w:val="DefaultParagraphFont"/>
    <w:rsid w:val="00C6309E"/>
  </w:style>
  <w:style w:type="table" w:styleId="TableGrid3">
    <w:name w:val="Table Grid 3"/>
    <w:basedOn w:val="TableNormal"/>
    <w:rsid w:val="00D53B0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314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46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mc\AppData\Roaming\Microsoft\Templates\PI%20General\General%20Experix%20Logo%20Left%20w-Address%20Righ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6BD6170C9164DA490496C365FD2E6" ma:contentTypeVersion="13" ma:contentTypeDescription="Create a new document." ma:contentTypeScope="" ma:versionID="0246a53db60d999de9bb02207971d113">
  <xsd:schema xmlns:xsd="http://www.w3.org/2001/XMLSchema" xmlns:xs="http://www.w3.org/2001/XMLSchema" xmlns:p="http://schemas.microsoft.com/office/2006/metadata/properties" xmlns:ns2="f1544004-7248-4312-b2d4-855665d7a2f6" xmlns:ns3="257aff42-bc22-40b0-a140-1b9cabdf45a7" targetNamespace="http://schemas.microsoft.com/office/2006/metadata/properties" ma:root="true" ma:fieldsID="cdbe36f48a36c71c01ad32f28cc5fd9d" ns2:_="" ns3:_="">
    <xsd:import namespace="f1544004-7248-4312-b2d4-855665d7a2f6"/>
    <xsd:import namespace="257aff42-bc22-40b0-a140-1b9cabdf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4004-7248-4312-b2d4-855665d7a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ff42-bc22-40b0-a140-1b9cabdf4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07D6A-C435-406F-BC37-AF7AEB9ED343}"/>
</file>

<file path=customXml/itemProps2.xml><?xml version="1.0" encoding="utf-8"?>
<ds:datastoreItem xmlns:ds="http://schemas.openxmlformats.org/officeDocument/2006/customXml" ds:itemID="{E54F9B9C-72F7-4FC1-A89A-8F05A60EE41D}"/>
</file>

<file path=customXml/itemProps3.xml><?xml version="1.0" encoding="utf-8"?>
<ds:datastoreItem xmlns:ds="http://schemas.openxmlformats.org/officeDocument/2006/customXml" ds:itemID="{0B279D06-1ED9-43A6-ABB4-8E3E5E3C912D}"/>
</file>

<file path=docProps/app.xml><?xml version="1.0" encoding="utf-8"?>
<Properties xmlns="http://schemas.openxmlformats.org/officeDocument/2006/extended-properties" xmlns:vt="http://schemas.openxmlformats.org/officeDocument/2006/docPropsVTypes">
  <Template>General Experix Logo Left w-Address Right</Template>
  <TotalTime>0</TotalTime>
  <Pages>1</Pages>
  <Words>268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Style Guide - Dept-Company Policies</vt:lpstr>
    </vt:vector>
  </TitlesOfParts>
  <Manager>Claudia M Tately</Manager>
  <Company>Physicians Insurance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Guide - Dept-Company Policies</dc:title>
  <dc:subject>Style Guide - Dept-Company Policies</dc:subject>
  <dc:creator>Claudia M. Tately</dc:creator>
  <cp:lastModifiedBy>Patricia McCotter</cp:lastModifiedBy>
  <cp:revision>2</cp:revision>
  <cp:lastPrinted>2013-07-30T19:50:00Z</cp:lastPrinted>
  <dcterms:created xsi:type="dcterms:W3CDTF">2014-08-15T17:37:00Z</dcterms:created>
  <dcterms:modified xsi:type="dcterms:W3CDTF">2014-08-15T17:37:00Z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0x0101004BA6BD6170C9164DA490496C365FD2E6</vt:lpwstr>
  </property>
</Properties>
</file>